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44" w:rsidRDefault="004F5671"/>
    <w:tbl>
      <w:tblPr>
        <w:tblStyle w:val="Tabellenraster"/>
        <w:tblW w:w="0" w:type="auto"/>
        <w:tblLook w:val="00BF"/>
      </w:tblPr>
      <w:tblGrid>
        <w:gridCol w:w="5037"/>
        <w:gridCol w:w="5036"/>
      </w:tblGrid>
      <w:tr w:rsidR="00A0523F">
        <w:tc>
          <w:tcPr>
            <w:tcW w:w="5037" w:type="dxa"/>
          </w:tcPr>
          <w:p w:rsidR="00405344" w:rsidRPr="00405344" w:rsidRDefault="0002335C" w:rsidP="007879A9">
            <w:pPr>
              <w:rPr>
                <w:rFonts w:ascii="Arial" w:hAnsi="Arial"/>
                <w:b/>
              </w:rPr>
            </w:pPr>
            <w:bookmarkStart w:id="0" w:name="_GoBack"/>
            <w:bookmarkEnd w:id="0"/>
            <w:r w:rsidRPr="00405344">
              <w:rPr>
                <w:rFonts w:ascii="Arial" w:hAnsi="Arial"/>
                <w:b/>
              </w:rPr>
              <w:t>PERSÖNLICHE ASSISTENZ</w:t>
            </w:r>
          </w:p>
          <w:p w:rsidR="00405344" w:rsidRDefault="004F5671" w:rsidP="007879A9">
            <w:pPr>
              <w:rPr>
                <w:rFonts w:ascii="Arial" w:hAnsi="Arial"/>
              </w:rPr>
            </w:pPr>
          </w:p>
          <w:p w:rsidR="00942089" w:rsidRPr="00567497" w:rsidRDefault="00942089" w:rsidP="00942089">
            <w:pPr>
              <w:jc w:val="right"/>
              <w:rPr>
                <w:rFonts w:ascii="Arial" w:hAnsi="Arial"/>
                <w:b/>
                <w:i/>
                <w:sz w:val="50"/>
              </w:rPr>
            </w:pPr>
            <w:r w:rsidRPr="00567497">
              <w:rPr>
                <w:rFonts w:ascii="Arial" w:hAnsi="Arial"/>
                <w:b/>
                <w:i/>
                <w:sz w:val="50"/>
              </w:rPr>
              <w:t>Entwurf</w:t>
            </w:r>
          </w:p>
          <w:p w:rsidR="00A0523F" w:rsidRDefault="004F5671" w:rsidP="007879A9">
            <w:pPr>
              <w:rPr>
                <w:rFonts w:ascii="Arial" w:hAnsi="Arial"/>
              </w:rPr>
            </w:pPr>
          </w:p>
        </w:tc>
        <w:tc>
          <w:tcPr>
            <w:tcW w:w="5036" w:type="dxa"/>
          </w:tcPr>
          <w:p w:rsidR="00405344" w:rsidRDefault="004F5671" w:rsidP="007879A9">
            <w:pPr>
              <w:rPr>
                <w:rFonts w:ascii="Arial" w:hAnsi="Arial"/>
              </w:rPr>
            </w:pPr>
          </w:p>
          <w:p w:rsidR="00405344" w:rsidRDefault="004F5671" w:rsidP="007879A9">
            <w:pPr>
              <w:rPr>
                <w:rFonts w:ascii="Arial" w:hAnsi="Arial"/>
              </w:rPr>
            </w:pPr>
          </w:p>
          <w:p w:rsidR="00942089" w:rsidRPr="00E86442" w:rsidRDefault="00942089" w:rsidP="00942089">
            <w:pPr>
              <w:jc w:val="right"/>
              <w:rPr>
                <w:rFonts w:ascii="Arial" w:hAnsi="Arial"/>
                <w:b/>
                <w:i/>
                <w:sz w:val="50"/>
              </w:rPr>
            </w:pPr>
            <w:r w:rsidRPr="00567497">
              <w:rPr>
                <w:rFonts w:ascii="Arial" w:hAnsi="Arial"/>
                <w:b/>
                <w:i/>
                <w:sz w:val="50"/>
              </w:rPr>
              <w:t>Beschlossene Version</w:t>
            </w:r>
          </w:p>
          <w:p w:rsidR="00A0523F" w:rsidRDefault="004F5671" w:rsidP="007879A9">
            <w:pPr>
              <w:rPr>
                <w:rFonts w:ascii="Arial" w:hAnsi="Arial"/>
              </w:rPr>
            </w:pPr>
          </w:p>
        </w:tc>
      </w:tr>
      <w:tr w:rsidR="00A0523F">
        <w:trPr>
          <w:trHeight w:val="5537"/>
        </w:trPr>
        <w:tc>
          <w:tcPr>
            <w:tcW w:w="5037" w:type="dxa"/>
          </w:tcPr>
          <w:p w:rsidR="00405344" w:rsidRDefault="004F5671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:rsidR="007879A9" w:rsidRDefault="0002335C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6.3.1. Ausgangslage</w:t>
            </w:r>
          </w:p>
          <w:p w:rsidR="007879A9" w:rsidRDefault="0002335C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Persönliche Assistenz kann definiert werden als eine Form der persönlichen Hilfe, die sich der betroffene Mensch selbst organisiert und sich dadurch in die Lage versetzt, sein Leben selbstbestimmt zu gestalten.</w:t>
            </w:r>
          </w:p>
          <w:p w:rsidR="009905DB" w:rsidRDefault="009905DB" w:rsidP="007879A9">
            <w:pPr>
              <w:rPr>
                <w:rFonts w:ascii="Arial" w:hAnsi="Arial" w:cs="Arial"/>
                <w:color w:val="000000"/>
              </w:rPr>
            </w:pPr>
          </w:p>
          <w:p w:rsidR="009905DB" w:rsidRDefault="009905DB" w:rsidP="007879A9">
            <w:pPr>
              <w:rPr>
                <w:rFonts w:ascii="Arial" w:hAnsi="Arial" w:cs="Arial"/>
                <w:color w:val="000000"/>
              </w:rPr>
            </w:pPr>
          </w:p>
          <w:p w:rsidR="00A0523F" w:rsidRDefault="0002335C" w:rsidP="007879A9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 xml:space="preserve">Die Zuständigkeit für Persönliche Assistenz ist 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t>zwischen Bund und Ländern geteilt</w:t>
            </w:r>
            <w:r>
              <w:rPr>
                <w:rFonts w:ascii="Arial" w:hAnsi="Arial" w:cs="Arial"/>
                <w:color w:val="000000"/>
              </w:rPr>
              <w:t>. Der Bund ist zuständig für Persönliche Assistenz am Arbeitsplatz (</w:t>
            </w:r>
            <w:r w:rsidRPr="00B84F51">
              <w:rPr>
                <w:rFonts w:ascii="Arial" w:hAnsi="Arial" w:cs="Arial"/>
                <w:color w:val="000000"/>
                <w:highlight w:val="yellow"/>
              </w:rPr>
              <w:t>BMASK, im Jahr 2010 etwa 310 Personen</w:t>
            </w:r>
            <w:r>
              <w:rPr>
                <w:rFonts w:ascii="Arial" w:hAnsi="Arial" w:cs="Arial"/>
                <w:color w:val="000000"/>
              </w:rPr>
              <w:t>), sowie für Assistenz in Bundesschulen (</w:t>
            </w:r>
            <w:r w:rsidRPr="00B84F51">
              <w:rPr>
                <w:rFonts w:ascii="Arial" w:hAnsi="Arial" w:cs="Arial"/>
                <w:color w:val="000000"/>
                <w:highlight w:val="yellow"/>
              </w:rPr>
              <w:t>BMUKK</w:t>
            </w:r>
            <w:r>
              <w:rPr>
                <w:rFonts w:ascii="Arial" w:hAnsi="Arial" w:cs="Arial"/>
                <w:color w:val="000000"/>
              </w:rPr>
              <w:t>) und beim Studium (</w:t>
            </w:r>
            <w:r w:rsidRPr="00B84F51">
              <w:rPr>
                <w:rFonts w:ascii="Arial" w:hAnsi="Arial" w:cs="Arial"/>
                <w:color w:val="000000"/>
                <w:highlight w:val="yellow"/>
              </w:rPr>
              <w:t>BMWF</w:t>
            </w:r>
            <w:r>
              <w:rPr>
                <w:rFonts w:ascii="Arial" w:hAnsi="Arial" w:cs="Arial"/>
                <w:color w:val="000000"/>
              </w:rPr>
              <w:t xml:space="preserve">). Für die Persönliche Assistenz in anderen Lebensbereichen sind die Länder verantwortlich. Die von den Ländern geschaffenen Regelungen sind äußerst unterschiedlich – in den Zielsetzungen, dem berechtigten Personenkreis, den Voraus- </w:t>
            </w:r>
            <w:proofErr w:type="spellStart"/>
            <w:r>
              <w:rPr>
                <w:rFonts w:ascii="Arial" w:hAnsi="Arial" w:cs="Arial"/>
                <w:color w:val="000000"/>
              </w:rPr>
              <w:t>setzungen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der Organisationsform, der Höhe der Förderung und der Anrechnung von Einkommen, Vermögen und anderen Geldleistungen. </w:t>
            </w:r>
            <w:r w:rsidRPr="00B84F51">
              <w:rPr>
                <w:rFonts w:ascii="Arial" w:hAnsi="Arial" w:cs="Arial"/>
                <w:color w:val="000000"/>
                <w:highlight w:val="yellow"/>
              </w:rPr>
              <w:t>Insgesamt beziehen bisher entsprechend der jeweiligen landesgesetzlichen Definition rund 2.000 Personen die Leistung der Persönlichen Assistenz.</w:t>
            </w:r>
          </w:p>
        </w:tc>
        <w:tc>
          <w:tcPr>
            <w:tcW w:w="5036" w:type="dxa"/>
          </w:tcPr>
          <w:p w:rsidR="00405344" w:rsidRDefault="004F5671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:rsidR="007879A9" w:rsidRDefault="0002335C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6.3.1. Ausgangslage</w:t>
            </w:r>
          </w:p>
          <w:p w:rsidR="009905DB" w:rsidRDefault="0002335C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Persönliche Assistenz kann definiert werden als eine Form der persönlichen Hilfe, die sich der betroffene Mensch selbst organisiert und sich dadurch in die Lage versetzt, sein Leben selbstbestimm</w:t>
            </w:r>
            <w:r w:rsidRPr="00B84F51">
              <w:rPr>
                <w:rFonts w:ascii="Arial" w:hAnsi="Arial" w:cs="Arial"/>
                <w:color w:val="000000"/>
              </w:rPr>
              <w:t>t</w:t>
            </w:r>
            <w:r w:rsidRPr="00B84F51">
              <w:rPr>
                <w:rFonts w:ascii="Arial" w:hAnsi="Arial" w:cs="Arial"/>
                <w:color w:val="000000"/>
                <w:highlight w:val="yellow"/>
              </w:rPr>
              <w:t>er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84F51">
              <w:rPr>
                <w:rFonts w:ascii="Arial" w:hAnsi="Arial" w:cs="Arial"/>
                <w:color w:val="000000"/>
                <w:highlight w:val="yellow"/>
              </w:rPr>
              <w:t>und unabhängiger</w:t>
            </w:r>
            <w:r>
              <w:rPr>
                <w:rFonts w:ascii="Arial" w:hAnsi="Arial" w:cs="Arial"/>
                <w:color w:val="000000"/>
              </w:rPr>
              <w:t xml:space="preserve"> zu gestalten.</w:t>
            </w:r>
          </w:p>
          <w:p w:rsidR="007879A9" w:rsidRDefault="004F5671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523F" w:rsidRDefault="0002335C" w:rsidP="007879A9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 xml:space="preserve">Die Zuständigkeit für Persönliche Assistenz ist 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t>zwischen Bund und Ländern geteilt</w:t>
            </w:r>
            <w:r>
              <w:rPr>
                <w:rFonts w:ascii="Arial" w:hAnsi="Arial" w:cs="Arial"/>
                <w:color w:val="000000"/>
              </w:rPr>
              <w:t>. Der Bund ist zuständig für Persönliche Assistenz am Arbeitsplatz (</w:t>
            </w:r>
            <w:r w:rsidRPr="00B84F51">
              <w:rPr>
                <w:rFonts w:ascii="Arial" w:hAnsi="Arial" w:cs="Arial"/>
                <w:color w:val="000000"/>
                <w:highlight w:val="yellow"/>
              </w:rPr>
              <w:t>im Jahr 2011 wurden 366 Personen vom BMASK gefördert</w:t>
            </w:r>
            <w:r>
              <w:rPr>
                <w:rFonts w:ascii="Arial" w:hAnsi="Arial" w:cs="Arial"/>
                <w:color w:val="000000"/>
              </w:rPr>
              <w:t xml:space="preserve">), sowie für Assistenz in Bundesschulen und beim Studium. Für die Persönliche Assistenz in anderen Lebensbereichen sind die Länder verantwortlich. Die von den Ländern geschaffenen Regelungen sind </w:t>
            </w:r>
            <w:r w:rsidRPr="00B84F51">
              <w:rPr>
                <w:rFonts w:ascii="Helvetica" w:hAnsi="Helvetica" w:cs="Helvetica"/>
                <w:b/>
                <w:bCs/>
                <w:color w:val="000000"/>
                <w:highlight w:val="yellow"/>
              </w:rPr>
              <w:t>äußerst unterschiedlich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– in den Zielsetzungen, dem berechtigten Personenkreis, den Voraus- </w:t>
            </w:r>
            <w:proofErr w:type="spellStart"/>
            <w:r>
              <w:rPr>
                <w:rFonts w:ascii="Arial" w:hAnsi="Arial" w:cs="Arial"/>
                <w:color w:val="000000"/>
              </w:rPr>
              <w:t>setzungen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der Organisationsform, der Höhe der Förderung und der Anrechnung von Einkommen, Vermögen und anderen Geldleistungen. </w:t>
            </w:r>
            <w:r w:rsidRPr="00B84F51">
              <w:rPr>
                <w:rFonts w:ascii="Arial" w:hAnsi="Arial" w:cs="Arial"/>
                <w:color w:val="000000"/>
                <w:highlight w:val="yellow"/>
              </w:rPr>
              <w:t xml:space="preserve">Insgesamt beziehen bisher etwa 1.000 Personen eine Leistung, die diesem Modell der Persönlichen Assistenz </w:t>
            </w:r>
            <w:proofErr w:type="spellStart"/>
            <w:r w:rsidRPr="00B84F51">
              <w:rPr>
                <w:rFonts w:ascii="Arial" w:hAnsi="Arial" w:cs="Arial"/>
                <w:color w:val="000000"/>
                <w:highlight w:val="yellow"/>
              </w:rPr>
              <w:t>ent-</w:t>
            </w:r>
            <w:proofErr w:type="spellEnd"/>
            <w:r w:rsidRPr="00B84F51">
              <w:rPr>
                <w:rFonts w:ascii="Arial" w:hAnsi="Arial" w:cs="Arial"/>
                <w:color w:val="000000"/>
                <w:highlight w:val="yellow"/>
              </w:rPr>
              <w:t xml:space="preserve"> spricht.</w:t>
            </w:r>
          </w:p>
        </w:tc>
      </w:tr>
      <w:tr w:rsidR="00A0523F">
        <w:trPr>
          <w:trHeight w:val="1125"/>
        </w:trPr>
        <w:tc>
          <w:tcPr>
            <w:tcW w:w="5037" w:type="dxa"/>
          </w:tcPr>
          <w:p w:rsidR="00405344" w:rsidRDefault="004F5671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:rsidR="007879A9" w:rsidRDefault="0002335C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6.3.2. Zielsetzungen</w:t>
            </w:r>
          </w:p>
          <w:p w:rsidR="00A94CE8" w:rsidRDefault="0002335C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Wingdings" w:hAnsi="Wingdings" w:cs="Wingdings"/>
                <w:color w:val="000000"/>
              </w:rPr>
              <w:t xml:space="preserve"> </w:t>
            </w:r>
            <w:r>
              <w:rPr>
                <w:rFonts w:ascii="Arial" w:hAnsi="Arial" w:cs="Arial"/>
                <w:color w:val="000000"/>
              </w:rPr>
              <w:t xml:space="preserve">Die persönliche Assistenz als ein wichtiges Hilfsmittel zum selbstbestimmten Leben soll </w:t>
            </w:r>
            <w:r w:rsidRPr="00344792">
              <w:rPr>
                <w:rFonts w:ascii="Helvetica" w:hAnsi="Helvetica" w:cs="Helvetica"/>
                <w:b/>
                <w:bCs/>
                <w:color w:val="000000"/>
                <w:highlight w:val="yellow"/>
              </w:rPr>
              <w:t>deutlich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t xml:space="preserve"> ausgebaut </w:t>
            </w:r>
            <w:r>
              <w:rPr>
                <w:rFonts w:ascii="Arial" w:hAnsi="Arial" w:cs="Arial"/>
                <w:color w:val="000000"/>
              </w:rPr>
              <w:t>werden. Auf Bundesebene soll dies in der Ausbildung (</w:t>
            </w:r>
            <w:r w:rsidRPr="00344792">
              <w:rPr>
                <w:rFonts w:ascii="Arial" w:hAnsi="Arial" w:cs="Arial"/>
                <w:color w:val="000000"/>
                <w:highlight w:val="yellow"/>
              </w:rPr>
              <w:t>Schulen, Universitäten und Fachhochschulen</w:t>
            </w:r>
            <w:r>
              <w:rPr>
                <w:rFonts w:ascii="Arial" w:hAnsi="Arial" w:cs="Arial"/>
                <w:color w:val="000000"/>
              </w:rPr>
              <w:t xml:space="preserve">) und in der Beschäftigung geschehen. Die länderweise unterschiedlichen Regelungen in den anderen Lebensbereichen sollen 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t xml:space="preserve">bundesweit vereinheitlicht </w:t>
            </w:r>
            <w:r>
              <w:rPr>
                <w:rFonts w:ascii="Arial" w:hAnsi="Arial" w:cs="Arial"/>
                <w:color w:val="000000"/>
              </w:rPr>
              <w:t>werden.</w:t>
            </w:r>
          </w:p>
          <w:p w:rsidR="007879A9" w:rsidRDefault="004F5671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879A9" w:rsidRDefault="0002335C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Wingdings" w:hAnsi="Wingdings" w:cs="Wingdings"/>
                <w:color w:val="000000"/>
              </w:rPr>
              <w:t xml:space="preserve"> </w:t>
            </w:r>
            <w:r>
              <w:rPr>
                <w:rFonts w:ascii="Arial" w:hAnsi="Arial" w:cs="Arial"/>
                <w:color w:val="000000"/>
              </w:rPr>
              <w:t xml:space="preserve">Schülerinnen und Schülern in 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t>Bundesschulen</w:t>
            </w:r>
            <w:r>
              <w:rPr>
                <w:rFonts w:ascii="Arial" w:hAnsi="Arial" w:cs="Arial"/>
                <w:color w:val="000000"/>
              </w:rPr>
              <w:t>, die eine entsprechende Unterstützung benötigen, sollen weiterhin persönliche Assistenz bekommen, um einen Schulabschluss zu erreichen.</w:t>
            </w:r>
          </w:p>
          <w:p w:rsidR="007879A9" w:rsidRDefault="0002335C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Wingdings" w:hAnsi="Wingdings" w:cs="Wingdings"/>
                <w:color w:val="000000"/>
              </w:rPr>
              <w:t xml:space="preserve"> </w:t>
            </w:r>
            <w:r>
              <w:rPr>
                <w:rFonts w:ascii="Arial" w:hAnsi="Arial" w:cs="Arial"/>
                <w:color w:val="000000"/>
              </w:rPr>
              <w:t xml:space="preserve">In diesem Zusammenhang wird auch von den Ländern erwartet, dass sie die persönliche Assistenz in 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t xml:space="preserve">Pflichtschulen </w:t>
            </w:r>
            <w:r>
              <w:rPr>
                <w:rFonts w:ascii="Arial" w:hAnsi="Arial" w:cs="Arial"/>
                <w:color w:val="000000"/>
              </w:rPr>
              <w:t>weiter ausbauen.</w:t>
            </w:r>
          </w:p>
          <w:p w:rsidR="00721FB5" w:rsidRDefault="00721FB5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331A3" w:rsidRDefault="000331A3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331A3" w:rsidRDefault="000331A3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331A3" w:rsidRDefault="000331A3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331A3" w:rsidRDefault="000331A3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1FB5" w:rsidRDefault="00721FB5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523F" w:rsidRPr="00B43133" w:rsidRDefault="0002335C" w:rsidP="00B431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Indikator zur Zielerreichung(Messgröße): Zahl der Personen, die geförderte Persönliche Assistenz in Anspruch nehmen</w:t>
            </w:r>
          </w:p>
        </w:tc>
        <w:tc>
          <w:tcPr>
            <w:tcW w:w="5036" w:type="dxa"/>
          </w:tcPr>
          <w:p w:rsidR="00405344" w:rsidRDefault="004F5671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:rsidR="007879A9" w:rsidRDefault="0002335C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6.3.2. Zielsetzungen</w:t>
            </w:r>
          </w:p>
          <w:p w:rsidR="007879A9" w:rsidRDefault="0002335C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Wingdings" w:hAnsi="Wingdings" w:cs="Wingdings"/>
                <w:color w:val="000000"/>
              </w:rPr>
              <w:t xml:space="preserve"> </w:t>
            </w:r>
            <w:r>
              <w:rPr>
                <w:rFonts w:ascii="Arial" w:hAnsi="Arial" w:cs="Arial"/>
                <w:color w:val="000000"/>
              </w:rPr>
              <w:t xml:space="preserve">Die persönliche Assistenz als ein wichtiges Hilfsmittel zum selbstbestimmten Leben soll 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t xml:space="preserve">ausgebaut </w:t>
            </w:r>
            <w:r w:rsidRPr="00344792">
              <w:rPr>
                <w:rFonts w:ascii="Arial" w:hAnsi="Arial" w:cs="Arial"/>
                <w:color w:val="000000"/>
                <w:highlight w:val="yellow"/>
              </w:rPr>
              <w:t xml:space="preserve">und im Sinne der UN-Konvention grundsätzlich für </w:t>
            </w:r>
            <w:r w:rsidRPr="00344792">
              <w:rPr>
                <w:rFonts w:ascii="Helvetica" w:hAnsi="Helvetica" w:cs="Helvetica"/>
                <w:b/>
                <w:bCs/>
                <w:color w:val="000000"/>
                <w:highlight w:val="yellow"/>
              </w:rPr>
              <w:t>alle Arten von Behinderungen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t xml:space="preserve"> </w:t>
            </w:r>
            <w:r w:rsidRPr="00344792">
              <w:rPr>
                <w:rFonts w:ascii="Arial" w:hAnsi="Arial" w:cs="Arial"/>
                <w:color w:val="000000"/>
                <w:highlight w:val="yellow"/>
              </w:rPr>
              <w:t>angeboten werden</w:t>
            </w:r>
            <w:r>
              <w:rPr>
                <w:rFonts w:ascii="Arial" w:hAnsi="Arial" w:cs="Arial"/>
                <w:color w:val="000000"/>
              </w:rPr>
              <w:t>. Auf Bundesebene soll dies in der Ausbildung und in der Beschäftigung geschehen.</w:t>
            </w:r>
          </w:p>
          <w:p w:rsidR="00A94CE8" w:rsidRDefault="0002335C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Wingdings" w:hAnsi="Wingdings" w:cs="Wingdings"/>
                <w:color w:val="000000"/>
              </w:rPr>
              <w:t xml:space="preserve"> </w:t>
            </w:r>
            <w:r>
              <w:rPr>
                <w:rFonts w:ascii="Arial" w:hAnsi="Arial" w:cs="Arial"/>
                <w:color w:val="000000"/>
              </w:rPr>
              <w:t xml:space="preserve">Die länderweise unterschiedlichen Regelungen </w:t>
            </w:r>
            <w:r w:rsidRPr="002D2AF3">
              <w:rPr>
                <w:rFonts w:ascii="Arial" w:hAnsi="Arial" w:cs="Arial"/>
                <w:color w:val="000000"/>
                <w:highlight w:val="yellow"/>
              </w:rPr>
              <w:t xml:space="preserve">in der persönlichen Assistenz </w:t>
            </w:r>
            <w:r>
              <w:rPr>
                <w:rFonts w:ascii="Arial" w:hAnsi="Arial" w:cs="Arial"/>
                <w:color w:val="000000"/>
              </w:rPr>
              <w:t xml:space="preserve">sollen 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t xml:space="preserve">bundesweit vereinheitlicht </w:t>
            </w:r>
            <w:r>
              <w:rPr>
                <w:rFonts w:ascii="Arial" w:hAnsi="Arial" w:cs="Arial"/>
                <w:color w:val="000000"/>
              </w:rPr>
              <w:t>werden.</w:t>
            </w:r>
          </w:p>
          <w:p w:rsidR="007879A9" w:rsidRDefault="004F5671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879A9" w:rsidRDefault="0002335C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Wingdings" w:hAnsi="Wingdings" w:cs="Wingdings"/>
                <w:color w:val="000000"/>
              </w:rPr>
              <w:t xml:space="preserve"> </w:t>
            </w:r>
            <w:r>
              <w:rPr>
                <w:rFonts w:ascii="Arial" w:hAnsi="Arial" w:cs="Arial"/>
                <w:color w:val="000000"/>
              </w:rPr>
              <w:t xml:space="preserve">Schülerinnen und Schülern in 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t>Bundesschulen</w:t>
            </w:r>
            <w:r>
              <w:rPr>
                <w:rFonts w:ascii="Arial" w:hAnsi="Arial" w:cs="Arial"/>
                <w:color w:val="000000"/>
              </w:rPr>
              <w:t>, die eine entsprechende Unterstützung benötigen, sollen weiterhin persönliche Assistenz bekommen, um einen Schulabschluss zu erreichen.</w:t>
            </w:r>
          </w:p>
          <w:p w:rsidR="00721FB5" w:rsidRDefault="0002335C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Wingdings" w:hAnsi="Wingdings" w:cs="Wingdings"/>
                <w:color w:val="000000"/>
              </w:rPr>
              <w:t xml:space="preserve"> </w:t>
            </w:r>
            <w:r>
              <w:rPr>
                <w:rFonts w:ascii="Arial" w:hAnsi="Arial" w:cs="Arial"/>
                <w:color w:val="000000"/>
              </w:rPr>
              <w:t xml:space="preserve">In diesem Zusammenhang wird auch von den Ländern erwartet, dass sie die persönliche Assistenz in 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t xml:space="preserve">Pflichtschulen </w:t>
            </w:r>
            <w:r>
              <w:rPr>
                <w:rFonts w:ascii="Arial" w:hAnsi="Arial" w:cs="Arial"/>
                <w:color w:val="000000"/>
              </w:rPr>
              <w:t>weiter ausbauen.</w:t>
            </w:r>
          </w:p>
          <w:p w:rsidR="007879A9" w:rsidRDefault="004F5671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879A9" w:rsidRDefault="0002335C" w:rsidP="007879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Wingdings" w:hAnsi="Wingdings" w:cs="Wingdings"/>
                <w:color w:val="000000"/>
              </w:rPr>
              <w:t xml:space="preserve"> </w:t>
            </w:r>
            <w:r w:rsidRPr="002D2AF3">
              <w:rPr>
                <w:rFonts w:ascii="Arial" w:hAnsi="Arial" w:cs="Arial"/>
                <w:color w:val="000000"/>
                <w:highlight w:val="yellow"/>
              </w:rPr>
              <w:t xml:space="preserve">Es ist dafür zu sorgen, dass die persönlichen Assistentinnen und Assistenten faire </w:t>
            </w:r>
            <w:r w:rsidRPr="002D2AF3">
              <w:rPr>
                <w:rFonts w:ascii="Helvetica" w:hAnsi="Helvetica" w:cs="Helvetica"/>
                <w:b/>
                <w:bCs/>
                <w:color w:val="000000"/>
                <w:highlight w:val="yellow"/>
              </w:rPr>
              <w:t xml:space="preserve">Arbeitsbedingungen </w:t>
            </w:r>
            <w:r w:rsidRPr="002D2AF3">
              <w:rPr>
                <w:rFonts w:ascii="Arial" w:hAnsi="Arial" w:cs="Arial"/>
                <w:color w:val="000000"/>
                <w:highlight w:val="yellow"/>
              </w:rPr>
              <w:t xml:space="preserve">vorfinden und eine angemessene </w:t>
            </w:r>
            <w:r w:rsidRPr="002D2AF3">
              <w:rPr>
                <w:rFonts w:ascii="Helvetica" w:hAnsi="Helvetica" w:cs="Helvetica"/>
                <w:b/>
                <w:bCs/>
                <w:color w:val="000000"/>
                <w:highlight w:val="yellow"/>
              </w:rPr>
              <w:t xml:space="preserve">Entlohnung </w:t>
            </w:r>
            <w:r w:rsidRPr="002D2AF3">
              <w:rPr>
                <w:rFonts w:ascii="Arial" w:hAnsi="Arial" w:cs="Arial"/>
                <w:color w:val="000000"/>
                <w:highlight w:val="yellow"/>
              </w:rPr>
              <w:t>erhalten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331A3" w:rsidRDefault="000331A3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879A9" w:rsidRDefault="0002335C" w:rsidP="00B431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Indikator zur Zielerreichung(Messgröße): Zahl der Personen, die geförderte Persönliche Assistenz in Anspruch nehmen</w:t>
            </w:r>
          </w:p>
          <w:p w:rsidR="00A0523F" w:rsidRDefault="004F5671" w:rsidP="007879A9">
            <w:pPr>
              <w:rPr>
                <w:rFonts w:ascii="Arial" w:hAnsi="Arial"/>
              </w:rPr>
            </w:pPr>
          </w:p>
        </w:tc>
      </w:tr>
      <w:tr w:rsidR="001203A8">
        <w:trPr>
          <w:trHeight w:val="1125"/>
        </w:trPr>
        <w:tc>
          <w:tcPr>
            <w:tcW w:w="5037" w:type="dxa"/>
          </w:tcPr>
          <w:p w:rsidR="004F5671" w:rsidRDefault="004F5671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:rsidR="001203A8" w:rsidRDefault="001203A8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6.3.3. Maßnahmen</w:t>
            </w:r>
          </w:p>
          <w:p w:rsidR="001203A8" w:rsidRDefault="001203A8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:rsidR="001203A8" w:rsidRPr="001203A8" w:rsidRDefault="001203A8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1203A8">
              <w:rPr>
                <w:rFonts w:ascii="Helvetica" w:hAnsi="Helvetica" w:cs="Helvetica"/>
                <w:bCs/>
                <w:color w:val="000000"/>
              </w:rPr>
              <w:t>Nr. 196</w:t>
            </w:r>
          </w:p>
          <w:p w:rsidR="001203A8" w:rsidRDefault="001203A8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1203A8">
              <w:rPr>
                <w:rFonts w:ascii="Helvetica" w:hAnsi="Helvetica" w:cs="Helvetica"/>
                <w:bCs/>
                <w:color w:val="000000"/>
              </w:rPr>
              <w:t xml:space="preserve">Erarbeitung des Konzeptes für eine bundesweit </w:t>
            </w:r>
            <w:r w:rsidRPr="00517C17">
              <w:rPr>
                <w:rFonts w:ascii="Helvetica" w:hAnsi="Helvetica" w:cs="Helvetica"/>
                <w:b/>
                <w:bCs/>
                <w:color w:val="000000"/>
              </w:rPr>
              <w:t>einheitliche Regelung</w:t>
            </w:r>
            <w:r w:rsidRPr="001203A8">
              <w:rPr>
                <w:rFonts w:ascii="Helvetica" w:hAnsi="Helvetica" w:cs="Helvetica"/>
                <w:bCs/>
                <w:color w:val="000000"/>
              </w:rPr>
              <w:t xml:space="preserve"> der Persö</w:t>
            </w:r>
            <w:r>
              <w:rPr>
                <w:rFonts w:ascii="Helvetica" w:hAnsi="Helvetica" w:cs="Helvetica"/>
                <w:bCs/>
                <w:color w:val="000000"/>
              </w:rPr>
              <w:t>nlichen Assistenz in allen Le</w:t>
            </w:r>
            <w:r w:rsidRPr="001203A8">
              <w:rPr>
                <w:rFonts w:ascii="Helvetica" w:hAnsi="Helvetica" w:cs="Helvetica"/>
                <w:bCs/>
                <w:color w:val="000000"/>
              </w:rPr>
              <w:t>bens</w:t>
            </w:r>
            <w:r>
              <w:rPr>
                <w:rFonts w:ascii="Helvetica" w:hAnsi="Helvetica" w:cs="Helvetica"/>
                <w:bCs/>
                <w:color w:val="000000"/>
              </w:rPr>
              <w:softHyphen/>
            </w:r>
            <w:r w:rsidRPr="001203A8">
              <w:rPr>
                <w:rFonts w:ascii="Helvetica" w:hAnsi="Helvetica" w:cs="Helvetica"/>
                <w:bCs/>
                <w:color w:val="000000"/>
              </w:rPr>
              <w:t>bereichen</w:t>
            </w:r>
          </w:p>
          <w:p w:rsidR="001203A8" w:rsidRDefault="001203A8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Zeithorizont: 2013</w:t>
            </w:r>
          </w:p>
          <w:p w:rsidR="001203A8" w:rsidRDefault="001203A8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Zuständigkeit: BMASK und Länder</w:t>
            </w:r>
          </w:p>
          <w:p w:rsidR="004F5671" w:rsidRDefault="004F5671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1203A8" w:rsidRDefault="001203A8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1203A8" w:rsidRPr="004F5671" w:rsidRDefault="001203A8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highlight w:val="yellow"/>
              </w:rPr>
            </w:pP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Nr. 197</w:t>
            </w:r>
          </w:p>
          <w:p w:rsidR="001203A8" w:rsidRPr="004F5671" w:rsidRDefault="001203A8" w:rsidP="001203A8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highlight w:val="yellow"/>
              </w:rPr>
            </w:pP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 xml:space="preserve">Abschluss einer </w:t>
            </w:r>
            <w:r w:rsidRPr="004F5671">
              <w:rPr>
                <w:rFonts w:ascii="Helvetica" w:hAnsi="Helvetica" w:cs="Helvetica"/>
                <w:b/>
                <w:bCs/>
                <w:color w:val="000000"/>
                <w:highlight w:val="yellow"/>
              </w:rPr>
              <w:t>Vereinbarung</w:t>
            </w: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 xml:space="preserve"> nach Art. 15a </w:t>
            </w:r>
            <w:r w:rsidR="00F170DE"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B-VG über die Persönliche As</w:t>
            </w: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sistenz in allen Lebensbereichen</w:t>
            </w:r>
          </w:p>
          <w:p w:rsidR="00F170DE" w:rsidRPr="004F5671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highlight w:val="yellow"/>
              </w:rPr>
            </w:pP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Zeithorizont: 2015</w:t>
            </w:r>
          </w:p>
          <w:p w:rsidR="00F170DE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Zuständigkeit: BMASK und Länder</w:t>
            </w:r>
          </w:p>
          <w:p w:rsidR="00F170DE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F170DE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Nr. 198</w:t>
            </w:r>
          </w:p>
          <w:p w:rsidR="00F170DE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F170DE">
              <w:rPr>
                <w:rFonts w:ascii="Helvetica" w:hAnsi="Helvetica" w:cs="Helvetica"/>
                <w:bCs/>
                <w:color w:val="000000"/>
              </w:rPr>
              <w:t>Berücks</w:t>
            </w:r>
            <w:r>
              <w:rPr>
                <w:rFonts w:ascii="Helvetica" w:hAnsi="Helvetica" w:cs="Helvetica"/>
                <w:bCs/>
                <w:color w:val="000000"/>
              </w:rPr>
              <w:t>ichtigung der Persönlichen As</w:t>
            </w:r>
            <w:r w:rsidRPr="00F170DE">
              <w:rPr>
                <w:rFonts w:ascii="Helvetica" w:hAnsi="Helvetica" w:cs="Helvetica"/>
                <w:bCs/>
                <w:color w:val="000000"/>
              </w:rPr>
              <w:t xml:space="preserve">sistenz beim </w:t>
            </w:r>
            <w:r w:rsidRPr="00F170DE">
              <w:rPr>
                <w:rFonts w:ascii="Helvetica" w:hAnsi="Helvetica" w:cs="Helvetica"/>
                <w:b/>
                <w:bCs/>
                <w:color w:val="000000"/>
              </w:rPr>
              <w:t>Finanzausgleich</w:t>
            </w:r>
          </w:p>
          <w:p w:rsidR="00F170DE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Zeithorizont: 2015</w:t>
            </w:r>
          </w:p>
          <w:p w:rsidR="00F170DE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Zuständigkeit: BMF</w:t>
            </w:r>
          </w:p>
          <w:p w:rsidR="00F170DE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F170DE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Nr. 199</w:t>
            </w:r>
          </w:p>
          <w:p w:rsidR="00F170DE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 xml:space="preserve">Ausbau der persönlichen Assistenz in </w:t>
            </w:r>
            <w:r w:rsidRPr="004F5671">
              <w:rPr>
                <w:rFonts w:ascii="Helvetica" w:hAnsi="Helvetica" w:cs="Helvetica"/>
                <w:b/>
                <w:bCs/>
                <w:color w:val="000000"/>
              </w:rPr>
              <w:t>Bundesschulen</w:t>
            </w:r>
          </w:p>
          <w:p w:rsidR="00F170DE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Zeithorizont: 2012-2020</w:t>
            </w:r>
          </w:p>
          <w:p w:rsidR="00F170DE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Zuständigkeit: BMUKK</w:t>
            </w:r>
          </w:p>
          <w:p w:rsidR="00F170DE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F170DE" w:rsidRPr="004F5671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highlight w:val="yellow"/>
              </w:rPr>
            </w:pP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Nr. 200</w:t>
            </w:r>
          </w:p>
          <w:p w:rsidR="00F170DE" w:rsidRPr="004F5671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highlight w:val="yellow"/>
              </w:rPr>
            </w:pP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 xml:space="preserve">Ausbau der persönlichen Assistenz in </w:t>
            </w:r>
            <w:r w:rsidRPr="004F5671">
              <w:rPr>
                <w:rFonts w:ascii="Helvetica" w:hAnsi="Helvetica" w:cs="Helvetica"/>
                <w:b/>
                <w:bCs/>
                <w:color w:val="000000"/>
                <w:highlight w:val="yellow"/>
              </w:rPr>
              <w:t>Universitäten und Fachhochschulen</w:t>
            </w:r>
          </w:p>
          <w:p w:rsidR="00F170DE" w:rsidRPr="004F5671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highlight w:val="yellow"/>
              </w:rPr>
            </w:pP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Zeithorizont: 2012-2020</w:t>
            </w:r>
          </w:p>
          <w:p w:rsidR="00F170DE" w:rsidRDefault="00F170DE" w:rsidP="00F17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Zuständigkeit: BMWF</w:t>
            </w:r>
          </w:p>
          <w:p w:rsidR="001203A8" w:rsidRPr="001203A8" w:rsidRDefault="001203A8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</w:tc>
        <w:tc>
          <w:tcPr>
            <w:tcW w:w="5036" w:type="dxa"/>
          </w:tcPr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6.3.3. Maßnahmen</w:t>
            </w: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:rsidR="004F5671" w:rsidRPr="001203A8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Nr. 192</w:t>
            </w: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1203A8">
              <w:rPr>
                <w:rFonts w:ascii="Helvetica" w:hAnsi="Helvetica" w:cs="Helvetica"/>
                <w:bCs/>
                <w:color w:val="000000"/>
              </w:rPr>
              <w:t xml:space="preserve">Erarbeitung des Konzeptes für eine bundesweit </w:t>
            </w:r>
            <w:r w:rsidRPr="00517C17">
              <w:rPr>
                <w:rFonts w:ascii="Helvetica" w:hAnsi="Helvetica" w:cs="Helvetica"/>
                <w:b/>
                <w:bCs/>
                <w:color w:val="000000"/>
              </w:rPr>
              <w:t>einheitliche Regelung</w:t>
            </w:r>
            <w:r w:rsidRPr="001203A8">
              <w:rPr>
                <w:rFonts w:ascii="Helvetica" w:hAnsi="Helvetica" w:cs="Helvetica"/>
                <w:bCs/>
                <w:color w:val="000000"/>
              </w:rPr>
              <w:t xml:space="preserve"> der Persö</w:t>
            </w:r>
            <w:r>
              <w:rPr>
                <w:rFonts w:ascii="Helvetica" w:hAnsi="Helvetica" w:cs="Helvetica"/>
                <w:bCs/>
                <w:color w:val="000000"/>
              </w:rPr>
              <w:t>nlichen Assistenz in allen Le</w:t>
            </w:r>
            <w:r w:rsidRPr="001203A8">
              <w:rPr>
                <w:rFonts w:ascii="Helvetica" w:hAnsi="Helvetica" w:cs="Helvetica"/>
                <w:bCs/>
                <w:color w:val="000000"/>
              </w:rPr>
              <w:t>bens</w:t>
            </w:r>
            <w:r>
              <w:rPr>
                <w:rFonts w:ascii="Helvetica" w:hAnsi="Helvetica" w:cs="Helvetica"/>
                <w:bCs/>
                <w:color w:val="000000"/>
              </w:rPr>
              <w:softHyphen/>
            </w:r>
            <w:r w:rsidRPr="001203A8">
              <w:rPr>
                <w:rFonts w:ascii="Helvetica" w:hAnsi="Helvetica" w:cs="Helvetica"/>
                <w:bCs/>
                <w:color w:val="000000"/>
              </w:rPr>
              <w:t>bereichen</w:t>
            </w:r>
            <w:r>
              <w:rPr>
                <w:rFonts w:ascii="Helvetica" w:hAnsi="Helvetica" w:cs="Helvetica"/>
                <w:bCs/>
                <w:color w:val="000000"/>
              </w:rPr>
              <w:t xml:space="preserve"> </w:t>
            </w: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unter Beteiligung von Menschen mit Behinderungen</w:t>
            </w: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 xml:space="preserve">Zeithorizont: </w:t>
            </w: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2014</w:t>
            </w: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Zuständigkeit: BMASK und Länder</w:t>
            </w: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Nr. 193</w:t>
            </w: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F170DE">
              <w:rPr>
                <w:rFonts w:ascii="Helvetica" w:hAnsi="Helvetica" w:cs="Helvetica"/>
                <w:bCs/>
                <w:color w:val="000000"/>
              </w:rPr>
              <w:t>Berücks</w:t>
            </w:r>
            <w:r>
              <w:rPr>
                <w:rFonts w:ascii="Helvetica" w:hAnsi="Helvetica" w:cs="Helvetica"/>
                <w:bCs/>
                <w:color w:val="000000"/>
              </w:rPr>
              <w:t>ichtigung der Persönlichen As</w:t>
            </w:r>
            <w:r w:rsidRPr="00F170DE">
              <w:rPr>
                <w:rFonts w:ascii="Helvetica" w:hAnsi="Helvetica" w:cs="Helvetica"/>
                <w:bCs/>
                <w:color w:val="000000"/>
              </w:rPr>
              <w:t xml:space="preserve">sistenz beim </w:t>
            </w:r>
            <w:r w:rsidRPr="00F170DE">
              <w:rPr>
                <w:rFonts w:ascii="Helvetica" w:hAnsi="Helvetica" w:cs="Helvetica"/>
                <w:b/>
                <w:bCs/>
                <w:color w:val="000000"/>
              </w:rPr>
              <w:t>Finanzausgleich</w:t>
            </w: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Zeithorizont: 2015</w:t>
            </w: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Zuständigkeit: BMF</w:t>
            </w: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Nr. 194</w:t>
            </w: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Erarbeitung v</w:t>
            </w:r>
            <w:r>
              <w:rPr>
                <w:rFonts w:ascii="Helvetica" w:hAnsi="Helvetica" w:cs="Helvetica"/>
                <w:bCs/>
                <w:color w:val="000000"/>
                <w:highlight w:val="yellow"/>
              </w:rPr>
              <w:t>on Richtlinien zum Einsatz per</w:t>
            </w: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sönlicher Assistenz an</w:t>
            </w:r>
            <w:r>
              <w:rPr>
                <w:rFonts w:ascii="Helvetica" w:hAnsi="Helvetica" w:cs="Helvetica"/>
                <w:bCs/>
                <w:color w:val="000000"/>
              </w:rPr>
              <w:t xml:space="preserve"> </w:t>
            </w:r>
            <w:r w:rsidRPr="004F5671">
              <w:rPr>
                <w:rFonts w:ascii="Helvetica" w:hAnsi="Helvetica" w:cs="Helvetica"/>
                <w:b/>
                <w:bCs/>
                <w:color w:val="000000"/>
              </w:rPr>
              <w:t>Bundesschulen</w:t>
            </w: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Zeithorizont: 2012-2020</w:t>
            </w: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 xml:space="preserve">Zuständigkeit: </w:t>
            </w:r>
            <w:r w:rsidRPr="004F5671">
              <w:rPr>
                <w:rFonts w:ascii="Helvetica" w:hAnsi="Helvetica" w:cs="Helvetica"/>
                <w:bCs/>
                <w:color w:val="000000"/>
                <w:highlight w:val="yellow"/>
              </w:rPr>
              <w:t>BMASK,</w:t>
            </w:r>
            <w:r>
              <w:rPr>
                <w:rFonts w:ascii="Helvetica" w:hAnsi="Helvetica" w:cs="Helvetica"/>
                <w:bCs/>
                <w:color w:val="000000"/>
              </w:rPr>
              <w:t xml:space="preserve"> BMUKK</w:t>
            </w:r>
          </w:p>
          <w:p w:rsidR="004F5671" w:rsidRDefault="004F5671" w:rsidP="004F5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  <w:p w:rsidR="001203A8" w:rsidRPr="004F5671" w:rsidRDefault="001203A8" w:rsidP="0078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</w:p>
        </w:tc>
      </w:tr>
    </w:tbl>
    <w:p w:rsidR="007879A9" w:rsidRPr="008C6F4A" w:rsidRDefault="004F5671" w:rsidP="007879A9">
      <w:pPr>
        <w:rPr>
          <w:rFonts w:ascii="Arial" w:hAnsi="Arial"/>
        </w:rPr>
      </w:pPr>
    </w:p>
    <w:sectPr w:rsidR="007879A9" w:rsidRPr="008C6F4A" w:rsidSect="009905DB">
      <w:headerReference w:type="default" r:id="rId6"/>
      <w:pgSz w:w="11899" w:h="16840"/>
      <w:pgMar w:top="1021" w:right="1021" w:bottom="1021" w:left="1021" w:header="709" w:footer="709" w:gutter="0"/>
      <w:cols w:space="708"/>
      <w:printerSettings r:id="rId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5C" w:rsidRDefault="0002335C">
      <w:r>
        <w:separator/>
      </w:r>
    </w:p>
  </w:endnote>
  <w:endnote w:type="continuationSeparator" w:id="0">
    <w:p w:rsidR="0002335C" w:rsidRDefault="0002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5C" w:rsidRDefault="0002335C">
      <w:r>
        <w:separator/>
      </w:r>
    </w:p>
  </w:footnote>
  <w:footnote w:type="continuationSeparator" w:id="0">
    <w:p w:rsidR="0002335C" w:rsidRDefault="0002335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B5" w:rsidRPr="00942089" w:rsidRDefault="00721FB5">
    <w:pPr>
      <w:pStyle w:val="Kopfzeile"/>
      <w:rPr>
        <w:i/>
        <w:sz w:val="22"/>
      </w:rPr>
    </w:pPr>
    <w:r w:rsidRPr="00E86442">
      <w:rPr>
        <w:i/>
        <w:sz w:val="22"/>
      </w:rPr>
      <w:t>Gegenüberstellung Entwurf des Nationalen Aktionsplans zur beschlossene</w:t>
    </w:r>
    <w:r w:rsidR="00942089">
      <w:rPr>
        <w:i/>
        <w:sz w:val="22"/>
      </w:rPr>
      <w:t>n Version / erstellt von BIZEPS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 strokecolor="#4a7ebb">
      <v:stroke color="#4a7ebb" weight="3.5pt"/>
      <v:shadow on="t" opacity="22938f" offset="0,2pt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F3CFA"/>
    <w:rsid w:val="0002335C"/>
    <w:rsid w:val="000331A3"/>
    <w:rsid w:val="001203A8"/>
    <w:rsid w:val="002F6EE3"/>
    <w:rsid w:val="004F3CFA"/>
    <w:rsid w:val="004F5671"/>
    <w:rsid w:val="00517C17"/>
    <w:rsid w:val="00721FB5"/>
    <w:rsid w:val="00942089"/>
    <w:rsid w:val="009905DB"/>
    <w:rsid w:val="00A94CE8"/>
    <w:rsid w:val="00B43133"/>
    <w:rsid w:val="00C414C3"/>
    <w:rsid w:val="00F170DE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4a7ebb">
      <v:stroke color="#4a7ebb" weight="3.5pt"/>
      <v:shadow on="t" opacity="22938f" offset="0,2pt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504F3B"/>
  </w:style>
  <w:style w:type="paragraph" w:styleId="berschrift1">
    <w:name w:val="heading 1"/>
    <w:basedOn w:val="Standard"/>
    <w:next w:val="Standard"/>
    <w:link w:val="berschrift1Zeichen"/>
    <w:uiPriority w:val="9"/>
    <w:qFormat/>
    <w:rsid w:val="00B3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6A41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A4136"/>
  </w:style>
  <w:style w:type="paragraph" w:styleId="Fuzeile">
    <w:name w:val="footer"/>
    <w:basedOn w:val="Standard"/>
    <w:link w:val="FuzeileZeichen"/>
    <w:uiPriority w:val="99"/>
    <w:semiHidden/>
    <w:unhideWhenUsed/>
    <w:rsid w:val="006A41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A4136"/>
  </w:style>
  <w:style w:type="character" w:styleId="Link">
    <w:name w:val="Hyperlink"/>
    <w:basedOn w:val="Absatzstandardschriftart"/>
    <w:uiPriority w:val="99"/>
    <w:semiHidden/>
    <w:unhideWhenUsed/>
    <w:rsid w:val="00A84DD7"/>
    <w:rPr>
      <w:color w:val="0000FF" w:themeColor="hyperlink"/>
      <w:u w:val="single"/>
    </w:rPr>
  </w:style>
  <w:style w:type="paragraph" w:customStyle="1" w:styleId="berschrift0">
    <w:name w:val="Überschrift 0"/>
    <w:basedOn w:val="berschrift1"/>
    <w:autoRedefine/>
    <w:qFormat/>
    <w:rsid w:val="00B35C15"/>
    <w:pPr>
      <w:pBdr>
        <w:bottom w:val="single" w:sz="4" w:space="1" w:color="auto"/>
      </w:pBdr>
      <w:spacing w:before="540" w:after="200"/>
    </w:pPr>
    <w:rPr>
      <w:sz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35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enraster">
    <w:name w:val="Table Grid"/>
    <w:basedOn w:val="NormaleTabelle"/>
    <w:rsid w:val="00A052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662</Words>
  <Characters>3777</Characters>
  <Application>Microsoft Macintosh Word</Application>
  <DocSecurity>0</DocSecurity>
  <Lines>31</Lines>
  <Paragraphs>7</Paragraphs>
  <ScaleCrop>false</ScaleCrop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Farwati</dc:creator>
  <cp:keywords/>
  <cp:lastModifiedBy>Martin Ladstätter</cp:lastModifiedBy>
  <cp:revision>16</cp:revision>
  <cp:lastPrinted>2012-09-13T09:20:00Z</cp:lastPrinted>
  <dcterms:created xsi:type="dcterms:W3CDTF">2012-08-21T08:36:00Z</dcterms:created>
  <dcterms:modified xsi:type="dcterms:W3CDTF">2012-09-16T08:32:00Z</dcterms:modified>
</cp:coreProperties>
</file>